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96B1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41EE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="00D25627">
              <w:rPr>
                <w:caps/>
                <w:u w:val="single"/>
              </w:rPr>
              <w:t>United Arab Emirates,</w:t>
            </w:r>
            <w:r w:rsidR="00D25627" w:rsidRPr="00A52B02">
              <w:rPr>
                <w:caps/>
                <w:u w:val="single"/>
              </w:rPr>
              <w:t xml:space="preserve"> </w:t>
            </w:r>
            <w:bookmarkEnd w:id="0"/>
            <w:r w:rsidR="00D25627" w:rsidRPr="00215FEF">
              <w:rPr>
                <w:caps/>
                <w:u w:val="single"/>
              </w:rPr>
              <w:t>KINGDOM OF BAHRAIN, THE STATE OF KUWAIT, OMAN, QATAR,</w:t>
            </w:r>
            <w:r w:rsidR="00D25627">
              <w:rPr>
                <w:caps/>
                <w:u w:val="single"/>
              </w:rPr>
              <w:t xml:space="preserve"> </w:t>
            </w:r>
            <w:r w:rsidR="00D25627" w:rsidRPr="00A52B02">
              <w:rPr>
                <w:caps/>
                <w:u w:val="single"/>
              </w:rPr>
              <w:t xml:space="preserve">Kingdom of </w:t>
            </w:r>
            <w:r w:rsidR="00D25627">
              <w:rPr>
                <w:caps/>
                <w:u w:val="single"/>
              </w:rPr>
              <w:t>Saudi Arabia,</w:t>
            </w:r>
            <w:r w:rsidR="00D25627" w:rsidRPr="00215FEF">
              <w:rPr>
                <w:caps/>
                <w:u w:val="single"/>
              </w:rPr>
              <w:t xml:space="preserve"> YEMEN</w:t>
            </w:r>
          </w:p>
          <w:p w:rsidR="00EA4725" w:rsidRPr="00441372" w:rsidRDefault="00B96B1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 in general (ICS: 67.040)</w:t>
            </w:r>
            <w:bookmarkStart w:id="3" w:name="sps3a"/>
            <w:bookmarkEnd w:id="3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96B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96B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"Requirements of Nutritional Labelling"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 and 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21 and 14</w:t>
            </w:r>
            <w:bookmarkEnd w:id="10"/>
          </w:p>
          <w:p w:rsidR="00EA4725" w:rsidRPr="00441372" w:rsidRDefault="003620B3" w:rsidP="00441372">
            <w:hyperlink r:id="rId7" w:tgtFrame="_blank" w:history="1">
              <w:r w:rsidR="00B96B1A">
                <w:rPr>
                  <w:color w:val="0000FF"/>
                  <w:u w:val="single"/>
                </w:rPr>
                <w:t>https://members.wto.org/crnattachments/2018/SPS/SAU/18_5899_00_x.pdf</w:t>
              </w:r>
            </w:hyperlink>
          </w:p>
          <w:p w:rsidR="00141EE6" w:rsidRDefault="003620B3">
            <w:pPr>
              <w:spacing w:after="120"/>
            </w:pPr>
            <w:hyperlink r:id="rId8" w:tgtFrame="_blank" w:history="1">
              <w:r w:rsidR="00B96B1A">
                <w:rPr>
                  <w:color w:val="0000FF"/>
                  <w:u w:val="single"/>
                </w:rPr>
                <w:t>https://members.wto.org/crnattachments/2018/SPS/SAU/18_5899_00_e.pdf</w:t>
              </w:r>
            </w:hyperlink>
            <w:bookmarkStart w:id="11" w:name="sps5d"/>
            <w:bookmarkEnd w:id="11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the regulation that control</w:t>
            </w:r>
            <w:r w:rsidR="00FE4F99">
              <w:t>s</w:t>
            </w:r>
            <w:r>
              <w:t xml:space="preserve"> the nutritional labelling data, and it shall apply to all packaged food products, with the exception of the products mentioned in this regulation.</w:t>
            </w:r>
            <w:bookmarkStart w:id="12" w:name="sps6a"/>
            <w:bookmarkEnd w:id="12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96B1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Standard No. CAC/GL 2:2017</w:t>
            </w:r>
            <w:r w:rsidR="00D80A19">
              <w:t xml:space="preserve"> </w:t>
            </w:r>
            <w:r w:rsidRPr="00441372">
              <w:t>- Nutrition Labelling Guidelines</w:t>
            </w:r>
            <w:bookmarkEnd w:id="20"/>
          </w:p>
          <w:p w:rsidR="00EA4725" w:rsidRPr="00441372" w:rsidRDefault="00B96B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96B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96B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B96B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96B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96B1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396B" w:rsidRDefault="00B96B1A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B96B1A" w:rsidP="00E0396B">
            <w:pPr>
              <w:pStyle w:val="ListParagraph"/>
              <w:numPr>
                <w:ilvl w:val="0"/>
                <w:numId w:val="16"/>
              </w:numPr>
              <w:spacing w:before="120"/>
              <w:ind w:left="364"/>
            </w:pPr>
            <w:r>
              <w:t>Food Labelling: Revision of the Nutrition and Supplement Facts Labels, CFR: 21 CFR Part 101, Federal Register Number: 2016-11861</w:t>
            </w:r>
          </w:p>
          <w:p w:rsidR="00141EE6" w:rsidRDefault="003620B3" w:rsidP="00E0396B">
            <w:pPr>
              <w:pStyle w:val="ListParagraph"/>
              <w:ind w:left="364"/>
            </w:pPr>
            <w:hyperlink r:id="rId9" w:anchor="highlights" w:tgtFrame="_blank" w:history="1">
              <w:r w:rsidR="00B96B1A" w:rsidRPr="00E0396B">
                <w:rPr>
                  <w:color w:val="0000FF"/>
                  <w:u w:val="single"/>
                </w:rPr>
                <w:t>https://www.fda.gov/food/guidanceregulation/guidancedocumentsregulatoryinformation/labelingnutrition/ucm385663.htm#highlights</w:t>
              </w:r>
            </w:hyperlink>
          </w:p>
          <w:p w:rsidR="00141EE6" w:rsidRDefault="00B96B1A" w:rsidP="00E0396B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Guidance document for competent authorities, tolerances for the control of compliance of nutrient values declared on a label with EU legislation No. 1169/2011</w:t>
            </w:r>
          </w:p>
          <w:p w:rsidR="00141EE6" w:rsidRDefault="003620B3" w:rsidP="00E0396B">
            <w:pPr>
              <w:pStyle w:val="ListParagraph"/>
              <w:ind w:left="364"/>
            </w:pPr>
            <w:hyperlink r:id="rId10" w:tgtFrame="_blank" w:history="1">
              <w:r w:rsidR="00B96B1A" w:rsidRPr="00E0396B">
                <w:rPr>
                  <w:color w:val="0000FF"/>
                  <w:u w:val="single"/>
                </w:rPr>
                <w:t>https://ec.europa.eu/food/sites/food/files/safety/docs/labelling_nutrition</w:t>
              </w:r>
            </w:hyperlink>
            <w:r w:rsidR="00B96B1A">
              <w:t xml:space="preserve"> vitamins_minerals-guidance_tolerances_1212_en.pdf</w:t>
            </w:r>
          </w:p>
          <w:p w:rsidR="00141EE6" w:rsidRDefault="00B96B1A" w:rsidP="00E0396B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>EU Regulation, No 1169/2011</w:t>
            </w:r>
          </w:p>
          <w:p w:rsidR="00141EE6" w:rsidRDefault="003620B3" w:rsidP="00E0396B">
            <w:pPr>
              <w:pStyle w:val="ListParagraph"/>
              <w:ind w:left="364"/>
            </w:pPr>
            <w:hyperlink r:id="rId11" w:tgtFrame="_blank" w:history="1">
              <w:r w:rsidR="00B96B1A" w:rsidRPr="00E0396B">
                <w:rPr>
                  <w:color w:val="0000FF"/>
                  <w:u w:val="single"/>
                </w:rPr>
                <w:t>https://eur-lex.europa.eu/legal-content/en/ALL/?uri=CELEX%3A32011R1169</w:t>
              </w:r>
            </w:hyperlink>
          </w:p>
          <w:p w:rsidR="00141EE6" w:rsidRDefault="00B96B1A" w:rsidP="00E0396B">
            <w:pPr>
              <w:pStyle w:val="ListParagraph"/>
              <w:numPr>
                <w:ilvl w:val="0"/>
                <w:numId w:val="16"/>
              </w:numPr>
              <w:ind w:left="364"/>
            </w:pPr>
            <w:r>
              <w:t xml:space="preserve">A food </w:t>
            </w:r>
            <w:proofErr w:type="spellStart"/>
            <w:r>
              <w:t>labeling</w:t>
            </w:r>
            <w:proofErr w:type="spellEnd"/>
            <w:r>
              <w:t xml:space="preserve"> guide, guidance for industry, FDA</w:t>
            </w:r>
          </w:p>
          <w:p w:rsidR="00141EE6" w:rsidRDefault="003620B3" w:rsidP="00E0396B">
            <w:pPr>
              <w:pStyle w:val="ListParagraph"/>
              <w:spacing w:after="120"/>
              <w:ind w:left="364"/>
            </w:pPr>
            <w:hyperlink r:id="rId12" w:history="1">
              <w:r w:rsidR="00B96B1A" w:rsidRPr="00074255">
                <w:rPr>
                  <w:rStyle w:val="Hyperlink"/>
                </w:rPr>
                <w:t>https://www.fda.gov/downloads/Food/GuidanceRegulation/GuidanceDocumentsRegulatoryInformation/UCM265446.pdf</w:t>
              </w:r>
              <w:bookmarkStart w:id="29" w:name="sps9a"/>
              <w:bookmarkEnd w:id="29"/>
            </w:hyperlink>
            <w:r w:rsidR="00B96B1A" w:rsidRPr="00E0396B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B96B1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B96B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6B1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January 2019</w:t>
            </w:r>
            <w:bookmarkEnd w:id="38"/>
          </w:p>
          <w:p w:rsidR="00EA4725" w:rsidRPr="00441372" w:rsidRDefault="00B96B1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41EE6" w:rsidRDefault="00B96B1A">
            <w:r>
              <w:t>Saudi Food and Drug Authority</w:t>
            </w:r>
          </w:p>
          <w:p w:rsidR="00141EE6" w:rsidRDefault="00B96B1A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141EE6" w:rsidRDefault="00B96B1A">
            <w:r>
              <w:t>Tel: +(966 11) 203 8222, Ext. 3331</w:t>
            </w:r>
          </w:p>
          <w:p w:rsidR="00141EE6" w:rsidRDefault="00B96B1A">
            <w:r>
              <w:t>Fax: +(966 11) 210 9825</w:t>
            </w:r>
          </w:p>
          <w:p w:rsidR="00141EE6" w:rsidRDefault="00B96B1A">
            <w:r>
              <w:t>E-mail: SPSEP.Food@sfda.gov.sa</w:t>
            </w:r>
          </w:p>
          <w:p w:rsidR="00141EE6" w:rsidRDefault="00B96B1A">
            <w:pPr>
              <w:spacing w:after="120"/>
            </w:pPr>
            <w:r>
              <w:t xml:space="preserve">Website: </w:t>
            </w:r>
            <w:hyperlink r:id="rId13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141EE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6B1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6B1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41EE6" w:rsidRDefault="00B96B1A">
            <w:r>
              <w:t>Saudi Food and Drug Authority</w:t>
            </w:r>
          </w:p>
          <w:p w:rsidR="00141EE6" w:rsidRDefault="00B96B1A">
            <w:proofErr w:type="spellStart"/>
            <w:r>
              <w:t>SFDA</w:t>
            </w:r>
            <w:proofErr w:type="spellEnd"/>
            <w:r>
              <w:t xml:space="preserve">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141EE6" w:rsidRDefault="00B96B1A">
            <w:r>
              <w:t>Tel: +(966 11) 203 8222, Ext. 3331</w:t>
            </w:r>
          </w:p>
          <w:p w:rsidR="00141EE6" w:rsidRDefault="00B96B1A">
            <w:r>
              <w:t>Fax: +(966 11) 210 9825</w:t>
            </w:r>
          </w:p>
          <w:p w:rsidR="00141EE6" w:rsidRDefault="00B96B1A">
            <w:r>
              <w:t>E-mail: SPSEP.Food@sfda.gov.sa</w:t>
            </w:r>
          </w:p>
          <w:p w:rsidR="00141EE6" w:rsidRDefault="00B96B1A">
            <w:pPr>
              <w:spacing w:after="120"/>
            </w:pPr>
            <w:r>
              <w:t xml:space="preserve">Website: </w:t>
            </w:r>
            <w:hyperlink r:id="rId14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7141CF" w:rsidRPr="00441372" w:rsidRDefault="003620B3" w:rsidP="00441372"/>
    <w:sectPr w:rsidR="007141CF" w:rsidRPr="00441372" w:rsidSect="00017D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29" w:rsidRDefault="00B96B1A">
      <w:r>
        <w:separator/>
      </w:r>
    </w:p>
  </w:endnote>
  <w:endnote w:type="continuationSeparator" w:id="0">
    <w:p w:rsidR="00256729" w:rsidRDefault="00B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7D09" w:rsidRDefault="00017D09" w:rsidP="00017D0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17D09" w:rsidRDefault="00017D09" w:rsidP="00017D0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96B1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29" w:rsidRDefault="00B96B1A">
      <w:r>
        <w:separator/>
      </w:r>
    </w:p>
  </w:footnote>
  <w:footnote w:type="continuationSeparator" w:id="0">
    <w:p w:rsidR="00256729" w:rsidRDefault="00B9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09" w:rsidRPr="00017D09" w:rsidRDefault="00017D09" w:rsidP="00017D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D09">
      <w:t>G/SPS/N/ARE/167</w:t>
    </w:r>
    <w:r w:rsidR="008F43C3" w:rsidRPr="00017D09">
      <w:t xml:space="preserve"> • </w:t>
    </w:r>
    <w:r w:rsidRPr="00017D09">
      <w:t>G/SPS/N/</w:t>
    </w:r>
    <w:proofErr w:type="spellStart"/>
    <w:r w:rsidRPr="00017D09">
      <w:t>BHR</w:t>
    </w:r>
    <w:proofErr w:type="spellEnd"/>
    <w:r w:rsidRPr="00017D09">
      <w:t>/195 • G/SPS/N/</w:t>
    </w:r>
    <w:proofErr w:type="spellStart"/>
    <w:r w:rsidRPr="00017D09">
      <w:t>KWT</w:t>
    </w:r>
    <w:proofErr w:type="spellEnd"/>
    <w:r w:rsidRPr="00017D09">
      <w:t>/46</w:t>
    </w:r>
    <w:r w:rsidR="008F43C3" w:rsidRPr="00017D09">
      <w:t xml:space="preserve"> • </w:t>
    </w:r>
    <w:r w:rsidR="008F43C3">
      <w:t>G/SPS/N/</w:t>
    </w:r>
    <w:proofErr w:type="spellStart"/>
    <w:r w:rsidR="008F43C3">
      <w:t>OMN</w:t>
    </w:r>
    <w:proofErr w:type="spellEnd"/>
    <w:r w:rsidR="008F43C3">
      <w:t>/92 • G/SPS/N/</w:t>
    </w:r>
    <w:proofErr w:type="spellStart"/>
    <w:r w:rsidR="008F43C3">
      <w:t>QAT</w:t>
    </w:r>
    <w:proofErr w:type="spellEnd"/>
    <w:r w:rsidR="008F43C3">
      <w:t>/96</w:t>
    </w:r>
    <w:r w:rsidR="008F43C3" w:rsidRPr="00017D09">
      <w:t xml:space="preserve"> • </w:t>
    </w:r>
    <w:r w:rsidRPr="00017D09">
      <w:t>G/SPS/N/SAU/381 • G/SPS/N/</w:t>
    </w:r>
    <w:proofErr w:type="spellStart"/>
    <w:r w:rsidRPr="00017D09">
      <w:t>YEM</w:t>
    </w:r>
    <w:proofErr w:type="spellEnd"/>
    <w:r w:rsidRPr="00017D09">
      <w:t>/37</w:t>
    </w:r>
  </w:p>
  <w:p w:rsidR="00017D09" w:rsidRPr="00017D09" w:rsidRDefault="00017D09" w:rsidP="00017D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7D09" w:rsidRPr="00017D09" w:rsidRDefault="00017D09" w:rsidP="00017D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D09">
      <w:t xml:space="preserve">- </w:t>
    </w:r>
    <w:r w:rsidRPr="00017D09">
      <w:fldChar w:fldCharType="begin"/>
    </w:r>
    <w:r w:rsidRPr="00017D09">
      <w:instrText xml:space="preserve"> PAGE </w:instrText>
    </w:r>
    <w:r w:rsidRPr="00017D09">
      <w:fldChar w:fldCharType="separate"/>
    </w:r>
    <w:r w:rsidR="003620B3">
      <w:rPr>
        <w:noProof/>
      </w:rPr>
      <w:t>2</w:t>
    </w:r>
    <w:r w:rsidRPr="00017D09">
      <w:fldChar w:fldCharType="end"/>
    </w:r>
    <w:r w:rsidRPr="00017D09">
      <w:t xml:space="preserve"> -</w:t>
    </w:r>
  </w:p>
  <w:p w:rsidR="00EA4725" w:rsidRPr="00017D09" w:rsidRDefault="003620B3" w:rsidP="00017D0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09" w:rsidRPr="00017D09" w:rsidRDefault="00017D09" w:rsidP="00017D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D09">
      <w:t>G/SPS/N/ARE/167, G/SPS/N/</w:t>
    </w:r>
    <w:proofErr w:type="spellStart"/>
    <w:r w:rsidRPr="00017D09">
      <w:t>BHR</w:t>
    </w:r>
    <w:proofErr w:type="spellEnd"/>
    <w:r w:rsidRPr="00017D09">
      <w:t>/195 • G/SPS/N/</w:t>
    </w:r>
    <w:proofErr w:type="spellStart"/>
    <w:r w:rsidRPr="00017D09">
      <w:t>KWT</w:t>
    </w:r>
    <w:proofErr w:type="spellEnd"/>
    <w:r w:rsidRPr="00017D09">
      <w:t>/46, G/SPS/N/</w:t>
    </w:r>
    <w:proofErr w:type="spellStart"/>
    <w:r w:rsidRPr="00017D09">
      <w:t>OMN</w:t>
    </w:r>
    <w:proofErr w:type="spellEnd"/>
    <w:r w:rsidRPr="00017D09">
      <w:t>/92 • G/SPS/N/</w:t>
    </w:r>
    <w:proofErr w:type="spellStart"/>
    <w:r w:rsidRPr="00017D09">
      <w:t>QAT</w:t>
    </w:r>
    <w:proofErr w:type="spellEnd"/>
    <w:r w:rsidRPr="00017D09">
      <w:t>/96, G/SPS/N/SAU/381 • G/SPS/N/</w:t>
    </w:r>
    <w:proofErr w:type="spellStart"/>
    <w:r w:rsidRPr="00017D09">
      <w:t>YEM</w:t>
    </w:r>
    <w:proofErr w:type="spellEnd"/>
    <w:r w:rsidRPr="00017D09">
      <w:t>/37</w:t>
    </w:r>
  </w:p>
  <w:p w:rsidR="00017D09" w:rsidRPr="00017D09" w:rsidRDefault="00017D09" w:rsidP="00017D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17D09" w:rsidRPr="00017D09" w:rsidRDefault="00017D09" w:rsidP="00017D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7D09">
      <w:t xml:space="preserve">- </w:t>
    </w:r>
    <w:r w:rsidRPr="00017D09">
      <w:fldChar w:fldCharType="begin"/>
    </w:r>
    <w:r w:rsidRPr="00017D09">
      <w:instrText xml:space="preserve"> PAGE </w:instrText>
    </w:r>
    <w:r w:rsidRPr="00017D09">
      <w:fldChar w:fldCharType="separate"/>
    </w:r>
    <w:r w:rsidRPr="00017D09">
      <w:rPr>
        <w:noProof/>
      </w:rPr>
      <w:t>2</w:t>
    </w:r>
    <w:r w:rsidRPr="00017D09">
      <w:fldChar w:fldCharType="end"/>
    </w:r>
    <w:r w:rsidRPr="00017D09">
      <w:t xml:space="preserve"> -</w:t>
    </w:r>
  </w:p>
  <w:p w:rsidR="00EA4725" w:rsidRPr="00017D09" w:rsidRDefault="003620B3" w:rsidP="00017D0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1EE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20B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7D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41EE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17D0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620B3" w:rsidP="00422B6F">
          <w:pPr>
            <w:jc w:val="right"/>
            <w:rPr>
              <w:b/>
              <w:szCs w:val="16"/>
            </w:rPr>
          </w:pPr>
        </w:p>
      </w:tc>
    </w:tr>
    <w:tr w:rsidR="00141EE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620B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17D09" w:rsidRDefault="00017D0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G/SPS/N/ARE/167,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/195</w:t>
          </w:r>
        </w:p>
        <w:p w:rsidR="00017D09" w:rsidRDefault="00017D0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/46,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/92</w:t>
          </w:r>
        </w:p>
        <w:p w:rsidR="00017D09" w:rsidRDefault="00017D0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/96, G/SPS/N/SAU/381</w:t>
          </w:r>
        </w:p>
        <w:p w:rsidR="00017D09" w:rsidRDefault="00017D0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/37</w:t>
          </w:r>
        </w:p>
        <w:bookmarkEnd w:id="46"/>
        <w:p w:rsidR="00656ABC" w:rsidRPr="00EA4725" w:rsidRDefault="003620B3" w:rsidP="00656ABC">
          <w:pPr>
            <w:jc w:val="right"/>
            <w:rPr>
              <w:b/>
              <w:szCs w:val="16"/>
            </w:rPr>
          </w:pPr>
        </w:p>
      </w:tc>
    </w:tr>
    <w:tr w:rsidR="00141EE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20B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6B1A" w:rsidP="00422B6F">
          <w:pPr>
            <w:jc w:val="right"/>
            <w:rPr>
              <w:szCs w:val="16"/>
            </w:rPr>
          </w:pPr>
          <w:bookmarkStart w:id="47" w:name="spsDateDistribution"/>
          <w:r>
            <w:t>16 November 2018</w:t>
          </w:r>
          <w:bookmarkStart w:id="48" w:name="bmkDate"/>
          <w:bookmarkEnd w:id="47"/>
          <w:bookmarkEnd w:id="48"/>
        </w:p>
      </w:tc>
    </w:tr>
    <w:tr w:rsidR="00141EE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6B1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620B3">
            <w:rPr>
              <w:color w:val="FF0000"/>
              <w:szCs w:val="16"/>
            </w:rPr>
            <w:t>18-7214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6B1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620B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620B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41EE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17D0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17D0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6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222CE"/>
    <w:multiLevelType w:val="hybridMultilevel"/>
    <w:tmpl w:val="DC18465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0BE11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0A96D8" w:tentative="1">
      <w:start w:val="1"/>
      <w:numFmt w:val="lowerLetter"/>
      <w:lvlText w:val="%2."/>
      <w:lvlJc w:val="left"/>
      <w:pPr>
        <w:ind w:left="1080" w:hanging="360"/>
      </w:pPr>
    </w:lvl>
    <w:lvl w:ilvl="2" w:tplc="61E4F138" w:tentative="1">
      <w:start w:val="1"/>
      <w:numFmt w:val="lowerRoman"/>
      <w:lvlText w:val="%3."/>
      <w:lvlJc w:val="right"/>
      <w:pPr>
        <w:ind w:left="1800" w:hanging="180"/>
      </w:pPr>
    </w:lvl>
    <w:lvl w:ilvl="3" w:tplc="975ABE76" w:tentative="1">
      <w:start w:val="1"/>
      <w:numFmt w:val="decimal"/>
      <w:lvlText w:val="%4."/>
      <w:lvlJc w:val="left"/>
      <w:pPr>
        <w:ind w:left="2520" w:hanging="360"/>
      </w:pPr>
    </w:lvl>
    <w:lvl w:ilvl="4" w:tplc="2D0EED54" w:tentative="1">
      <w:start w:val="1"/>
      <w:numFmt w:val="lowerLetter"/>
      <w:lvlText w:val="%5."/>
      <w:lvlJc w:val="left"/>
      <w:pPr>
        <w:ind w:left="3240" w:hanging="360"/>
      </w:pPr>
    </w:lvl>
    <w:lvl w:ilvl="5" w:tplc="57C6B582" w:tentative="1">
      <w:start w:val="1"/>
      <w:numFmt w:val="lowerRoman"/>
      <w:lvlText w:val="%6."/>
      <w:lvlJc w:val="right"/>
      <w:pPr>
        <w:ind w:left="3960" w:hanging="180"/>
      </w:pPr>
    </w:lvl>
    <w:lvl w:ilvl="6" w:tplc="E362C438" w:tentative="1">
      <w:start w:val="1"/>
      <w:numFmt w:val="decimal"/>
      <w:lvlText w:val="%7."/>
      <w:lvlJc w:val="left"/>
      <w:pPr>
        <w:ind w:left="4680" w:hanging="360"/>
      </w:pPr>
    </w:lvl>
    <w:lvl w:ilvl="7" w:tplc="43E4F402" w:tentative="1">
      <w:start w:val="1"/>
      <w:numFmt w:val="lowerLetter"/>
      <w:lvlText w:val="%8."/>
      <w:lvlJc w:val="left"/>
      <w:pPr>
        <w:ind w:left="5400" w:hanging="360"/>
      </w:pPr>
    </w:lvl>
    <w:lvl w:ilvl="8" w:tplc="7D0829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E6"/>
    <w:rsid w:val="00017D09"/>
    <w:rsid w:val="00074255"/>
    <w:rsid w:val="000E5F11"/>
    <w:rsid w:val="00141EE6"/>
    <w:rsid w:val="00143155"/>
    <w:rsid w:val="00256729"/>
    <w:rsid w:val="003620B3"/>
    <w:rsid w:val="003D0A85"/>
    <w:rsid w:val="007C673D"/>
    <w:rsid w:val="00872D13"/>
    <w:rsid w:val="008F43C3"/>
    <w:rsid w:val="00B96B1A"/>
    <w:rsid w:val="00D25627"/>
    <w:rsid w:val="00D80A19"/>
    <w:rsid w:val="00E0396B"/>
    <w:rsid w:val="00EF0F69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A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0742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AU/18_5899_00_e.pdf" TargetMode="External"/><Relationship Id="rId13" Type="http://schemas.openxmlformats.org/officeDocument/2006/relationships/hyperlink" Target="http://www.sfda.gov.s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mbers.wto.org/crnattachments/2018/SPS/SAU/18_5899_00_x.pdf" TargetMode="External"/><Relationship Id="rId12" Type="http://schemas.openxmlformats.org/officeDocument/2006/relationships/hyperlink" Target="https://www.fda.gov/downloads/Food/GuidanceRegulation/GuidanceDocumentsRegulatoryInformation/UCM265446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ALL/?uri=CELEX%3A32011R116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c.europa.eu/food/sites/food/files/safety/docs/labelling_nutritio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food/guidanceregulation/guidancedocumentsregulatoryinformation/labelingnutrition/ucm385663.htm" TargetMode="External"/><Relationship Id="rId14" Type="http://schemas.openxmlformats.org/officeDocument/2006/relationships/hyperlink" Target="http://www.sfda.gov.s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551</Words>
  <Characters>3543</Characters>
  <Application>Microsoft Office Word</Application>
  <DocSecurity>0</DocSecurity>
  <Lines>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21</cp:revision>
  <dcterms:created xsi:type="dcterms:W3CDTF">2018-11-16T07:54:00Z</dcterms:created>
  <dcterms:modified xsi:type="dcterms:W3CDTF">2018-11-16T08:34:00Z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G/SPS/N/ARE/167, G/SPS/N/BHR/195</vt:lpwstr>
  </property>
  <property fmtid="{D5CDD505-2E9C-101B-9397-08002B2CF9AE}" pid="3" name="Symbol2">
    <vt:lpwstr>G/SPS/N/KWT/46, G/SPS/N/OMN/92</vt:lpwstr>
  </property>
  <property fmtid="{D5CDD505-2E9C-101B-9397-08002B2CF9AE}" pid="4" name="Symbol3">
    <vt:lpwstr>G/SPS/N/QAT/96, G/SPS/N/SAU/381</vt:lpwstr>
  </property>
  <property fmtid="{D5CDD505-2E9C-101B-9397-08002B2CF9AE}" pid="5" name="Symbol4">
    <vt:lpwstr>G/SPS/N/YEM/37</vt:lpwstr>
  </property>
</Properties>
</file>